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D9BAE" w14:textId="6CCFF9D2" w:rsidR="00DB422D" w:rsidRPr="00DB422D" w:rsidRDefault="00DB422D" w:rsidP="00904166">
      <w:pPr>
        <w:autoSpaceDE w:val="0"/>
        <w:autoSpaceDN w:val="0"/>
        <w:adjustRightInd w:val="0"/>
        <w:spacing w:after="0" w:line="240" w:lineRule="auto"/>
        <w:rPr>
          <w:rFonts w:ascii="Segoe UI" w:hAnsi="Segoe UI" w:cs="Segoe UI"/>
          <w:b/>
          <w:bCs/>
          <w:color w:val="000000"/>
          <w:kern w:val="0"/>
          <w:sz w:val="28"/>
          <w:szCs w:val="28"/>
        </w:rPr>
      </w:pPr>
      <w:r w:rsidRPr="00DB422D">
        <w:rPr>
          <w:rFonts w:ascii="Segoe UI" w:hAnsi="Segoe UI" w:cs="Segoe UI"/>
          <w:b/>
          <w:bCs/>
          <w:color w:val="000000"/>
          <w:kern w:val="0"/>
          <w:sz w:val="28"/>
          <w:szCs w:val="28"/>
        </w:rPr>
        <w:t>Erratum en toevoegingen Materi</w:t>
      </w:r>
      <w:r>
        <w:rPr>
          <w:rFonts w:ascii="Segoe UI" w:hAnsi="Segoe UI" w:cs="Segoe UI"/>
          <w:b/>
          <w:bCs/>
          <w:color w:val="000000"/>
          <w:kern w:val="0"/>
          <w:sz w:val="28"/>
          <w:szCs w:val="28"/>
        </w:rPr>
        <w:t>ë</w:t>
      </w:r>
      <w:r w:rsidRPr="00DB422D">
        <w:rPr>
          <w:rFonts w:ascii="Segoe UI" w:hAnsi="Segoe UI" w:cs="Segoe UI"/>
          <w:b/>
          <w:bCs/>
          <w:color w:val="000000"/>
          <w:kern w:val="0"/>
          <w:sz w:val="28"/>
          <w:szCs w:val="28"/>
        </w:rPr>
        <w:t>le hulpverlening</w:t>
      </w:r>
      <w:r w:rsidRPr="00DB422D">
        <w:rPr>
          <w:rFonts w:ascii="Segoe UI" w:hAnsi="Segoe UI" w:cs="Segoe UI"/>
          <w:b/>
          <w:bCs/>
          <w:color w:val="000000"/>
          <w:kern w:val="0"/>
          <w:sz w:val="28"/>
          <w:szCs w:val="28"/>
        </w:rPr>
        <w:br/>
      </w:r>
    </w:p>
    <w:p w14:paraId="5CDB7A04" w14:textId="565AC620" w:rsidR="00904166" w:rsidRPr="007459BE" w:rsidRDefault="00904166" w:rsidP="00904166">
      <w:pPr>
        <w:autoSpaceDE w:val="0"/>
        <w:autoSpaceDN w:val="0"/>
        <w:adjustRightInd w:val="0"/>
        <w:spacing w:after="0" w:line="240" w:lineRule="auto"/>
        <w:rPr>
          <w:rFonts w:ascii="Segoe UI" w:hAnsi="Segoe UI" w:cs="Segoe UI"/>
          <w:b/>
          <w:bCs/>
          <w:color w:val="000000"/>
          <w:kern w:val="0"/>
          <w:sz w:val="20"/>
          <w:szCs w:val="20"/>
        </w:rPr>
      </w:pPr>
      <w:r w:rsidRPr="007459BE">
        <w:rPr>
          <w:rFonts w:ascii="Segoe UI" w:hAnsi="Segoe UI" w:cs="Segoe UI"/>
          <w:b/>
          <w:bCs/>
          <w:color w:val="000000"/>
          <w:kern w:val="0"/>
          <w:sz w:val="20"/>
          <w:szCs w:val="20"/>
        </w:rPr>
        <w:t>p. 30, vóór het begin van paragraaf 2.1 toevoegen</w:t>
      </w:r>
      <w:r w:rsidR="00DB422D">
        <w:rPr>
          <w:rFonts w:ascii="Segoe UI" w:hAnsi="Segoe UI" w:cs="Segoe UI"/>
          <w:b/>
          <w:bCs/>
          <w:color w:val="000000"/>
          <w:kern w:val="0"/>
          <w:sz w:val="20"/>
          <w:szCs w:val="20"/>
        </w:rPr>
        <w:t>:</w:t>
      </w:r>
    </w:p>
    <w:p w14:paraId="23ED3883" w14:textId="5863F6BB" w:rsidR="00904166" w:rsidRPr="00D816E6" w:rsidRDefault="00904166" w:rsidP="00D816E6">
      <w:pPr>
        <w:autoSpaceDE w:val="0"/>
        <w:autoSpaceDN w:val="0"/>
        <w:adjustRightInd w:val="0"/>
        <w:spacing w:after="0" w:line="240" w:lineRule="auto"/>
        <w:rPr>
          <w:rFonts w:ascii="Segoe UI" w:hAnsi="Segoe UI" w:cs="Segoe UI"/>
          <w:color w:val="00B050"/>
          <w:kern w:val="0"/>
          <w:sz w:val="20"/>
          <w:szCs w:val="20"/>
        </w:rPr>
      </w:pPr>
      <w:r w:rsidRPr="00904166">
        <w:rPr>
          <w:rFonts w:ascii="Segoe UI" w:hAnsi="Segoe UI" w:cs="Segoe UI"/>
          <w:color w:val="00B050"/>
          <w:kern w:val="0"/>
          <w:sz w:val="20"/>
          <w:szCs w:val="20"/>
        </w:rPr>
        <w:t>Er zijn verschillende manieren om naar armoede te kijken en om armoede te definiëren. Een definitie van armoede op basis van het inkomen is de meest gebruikte en daarom starten we hiermee. Verderop in deze paragraaf bieden we ook andere perspectieven van</w:t>
      </w:r>
      <w:r w:rsidR="00D816E6">
        <w:rPr>
          <w:rFonts w:ascii="Segoe UI" w:hAnsi="Segoe UI" w:cs="Segoe UI"/>
          <w:color w:val="00B050"/>
          <w:kern w:val="0"/>
          <w:sz w:val="20"/>
          <w:szCs w:val="20"/>
        </w:rPr>
        <w:t xml:space="preserve"> </w:t>
      </w:r>
      <w:r w:rsidRPr="00904166">
        <w:rPr>
          <w:rFonts w:ascii="Segoe UI" w:hAnsi="Segoe UI" w:cs="Segoe UI"/>
          <w:color w:val="00B050"/>
          <w:kern w:val="0"/>
          <w:sz w:val="20"/>
          <w:szCs w:val="20"/>
        </w:rPr>
        <w:t>waaruit je armoede kunt definiëren.</w:t>
      </w:r>
      <w:r w:rsidR="00D816E6">
        <w:rPr>
          <w:rFonts w:ascii="Segoe UI" w:hAnsi="Segoe UI" w:cs="Segoe UI"/>
          <w:color w:val="00B050"/>
          <w:kern w:val="0"/>
          <w:sz w:val="20"/>
          <w:szCs w:val="20"/>
        </w:rPr>
        <w:br/>
      </w:r>
      <w:r w:rsidR="00D816E6">
        <w:rPr>
          <w:rFonts w:ascii="Segoe UI" w:hAnsi="Segoe UI" w:cs="Segoe UI"/>
          <w:color w:val="00B050"/>
          <w:kern w:val="0"/>
          <w:sz w:val="20"/>
          <w:szCs w:val="20"/>
        </w:rPr>
        <w:br/>
      </w:r>
      <w:r w:rsidRPr="007459BE">
        <w:rPr>
          <w:rFonts w:ascii="Segoe UI" w:hAnsi="Segoe UI" w:cs="Segoe UI"/>
          <w:b/>
          <w:bCs/>
          <w:color w:val="000000"/>
          <w:kern w:val="0"/>
          <w:sz w:val="20"/>
          <w:szCs w:val="20"/>
        </w:rPr>
        <w:t>p. 31, regel 1 en 2</w:t>
      </w:r>
      <w:r w:rsidR="00D816E6" w:rsidRPr="007459BE">
        <w:rPr>
          <w:rFonts w:ascii="Segoe UI" w:hAnsi="Segoe UI" w:cs="Segoe UI"/>
          <w:color w:val="000000"/>
          <w:kern w:val="0"/>
          <w:sz w:val="20"/>
          <w:szCs w:val="20"/>
        </w:rPr>
        <w:br/>
      </w:r>
      <w:r w:rsidRPr="00904166">
        <w:rPr>
          <w:rFonts w:ascii="Segoe UI" w:hAnsi="Segoe UI" w:cs="Segoe UI"/>
          <w:color w:val="000000"/>
          <w:kern w:val="0"/>
          <w:sz w:val="20"/>
          <w:szCs w:val="20"/>
        </w:rPr>
        <w:t>Naast het kijken naar het jaarinkomen vanuit verschillende referentiebudgetten, kan er ook op een aantal manieren naar armoede worden gekeken</w:t>
      </w:r>
    </w:p>
    <w:p w14:paraId="09D03C2B" w14:textId="38F51839" w:rsidR="00D816E6" w:rsidRPr="007459BE" w:rsidRDefault="00904166" w:rsidP="00D816E6">
      <w:pPr>
        <w:pStyle w:val="Default"/>
        <w:rPr>
          <w:rFonts w:ascii="Segoe UI" w:hAnsi="Segoe UI" w:cs="Segoe UI"/>
          <w:b/>
          <w:bCs/>
          <w:sz w:val="20"/>
          <w:szCs w:val="20"/>
        </w:rPr>
      </w:pPr>
      <w:r w:rsidRPr="00904166">
        <w:rPr>
          <w:rFonts w:ascii="Segoe UI" w:hAnsi="Segoe UI" w:cs="Segoe UI"/>
          <w:sz w:val="20"/>
          <w:szCs w:val="20"/>
        </w:rPr>
        <w:t xml:space="preserve">vervangen door: </w:t>
      </w:r>
      <w:r w:rsidR="00D816E6">
        <w:rPr>
          <w:rFonts w:ascii="Segoe UI" w:hAnsi="Segoe UI" w:cs="Segoe UI"/>
          <w:sz w:val="20"/>
          <w:szCs w:val="20"/>
        </w:rPr>
        <w:br/>
      </w:r>
      <w:r w:rsidRPr="00904166">
        <w:rPr>
          <w:rFonts w:ascii="Segoe UI" w:hAnsi="Segoe UI" w:cs="Segoe UI"/>
          <w:color w:val="00B050"/>
          <w:sz w:val="20"/>
          <w:szCs w:val="20"/>
        </w:rPr>
        <w:t>Het budget wat je beschikbaar hebt, geeft niet altijd het volledige beeld. Hier proberen we het absolute en relatieve perspectief in de definiëring van armoede recht te doen.</w:t>
      </w:r>
      <w:r w:rsidR="00D816E6">
        <w:rPr>
          <w:rFonts w:ascii="Segoe UI" w:hAnsi="Segoe UI" w:cs="Segoe UI"/>
          <w:sz w:val="20"/>
          <w:szCs w:val="20"/>
        </w:rPr>
        <w:br/>
      </w:r>
      <w:r w:rsidR="00D816E6">
        <w:rPr>
          <w:rFonts w:ascii="Segoe UI" w:hAnsi="Segoe UI" w:cs="Segoe UI"/>
          <w:sz w:val="20"/>
          <w:szCs w:val="20"/>
        </w:rPr>
        <w:br/>
      </w:r>
      <w:r w:rsidRPr="007459BE">
        <w:rPr>
          <w:rFonts w:ascii="Segoe UI" w:hAnsi="Segoe UI" w:cs="Segoe UI"/>
          <w:b/>
          <w:bCs/>
          <w:sz w:val="20"/>
          <w:szCs w:val="20"/>
        </w:rPr>
        <w:t xml:space="preserve">p. 31, toevoeging aan </w:t>
      </w:r>
      <w:r w:rsidR="00DB422D">
        <w:rPr>
          <w:rFonts w:ascii="Segoe UI" w:hAnsi="Segoe UI" w:cs="Segoe UI"/>
          <w:b/>
          <w:bCs/>
          <w:sz w:val="20"/>
          <w:szCs w:val="20"/>
        </w:rPr>
        <w:t>vijfde</w:t>
      </w:r>
      <w:r w:rsidRPr="007459BE">
        <w:rPr>
          <w:rFonts w:ascii="Segoe UI" w:hAnsi="Segoe UI" w:cs="Segoe UI"/>
          <w:b/>
          <w:bCs/>
          <w:sz w:val="20"/>
          <w:szCs w:val="20"/>
        </w:rPr>
        <w:t xml:space="preserve"> alinea boven het kopje Breed en smal</w:t>
      </w:r>
      <w:r w:rsidR="00D816E6" w:rsidRPr="007459BE">
        <w:rPr>
          <w:rFonts w:ascii="Segoe UI" w:hAnsi="Segoe UI" w:cs="Segoe UI"/>
          <w:b/>
          <w:bCs/>
          <w:sz w:val="20"/>
          <w:szCs w:val="20"/>
        </w:rPr>
        <w:br/>
      </w:r>
      <w:r w:rsidRPr="00D816E6">
        <w:rPr>
          <w:rFonts w:ascii="Segoe UI" w:hAnsi="Segoe UI" w:cs="Segoe UI"/>
          <w:sz w:val="20"/>
          <w:szCs w:val="20"/>
        </w:rPr>
        <w:t>In een subjectieve benadering van armoede kijkt men hoe het huishouden tegen het besteedbaar inkomen aankijkt. Door middel van hun ervaringen bepalen zij of er sprake is van armoede of niet. De politiek en beleidsmakers geven de voorkeur aan de objectieve benadering omdat deze beter te meten en te gebruiken is in de praktijk.</w:t>
      </w:r>
      <w:r w:rsidRPr="00D816E6">
        <w:rPr>
          <w:rFonts w:ascii="Segoe UI" w:hAnsi="Segoe UI" w:cs="Segoe UI"/>
          <w:sz w:val="20"/>
          <w:szCs w:val="20"/>
        </w:rPr>
        <w:t xml:space="preserve"> </w:t>
      </w:r>
      <w:r w:rsidRPr="00D816E6">
        <w:rPr>
          <w:rFonts w:ascii="Segoe UI" w:hAnsi="Segoe UI" w:cs="Segoe UI"/>
          <w:color w:val="00B050"/>
          <w:sz w:val="20"/>
          <w:szCs w:val="20"/>
        </w:rPr>
        <w:t>De</w:t>
      </w:r>
      <w:r w:rsidRPr="00904166">
        <w:rPr>
          <w:rFonts w:ascii="Segoe UI" w:hAnsi="Segoe UI" w:cs="Segoe UI"/>
          <w:color w:val="00B050"/>
          <w:sz w:val="20"/>
          <w:szCs w:val="20"/>
        </w:rPr>
        <w:t xml:space="preserve"> subjectieve benadering doet waarschijnlijk wel meer recht aan het leven van onze cliënten. Dat leven laat zich niet gemakkelijk vangen in objectieve statistieken.</w:t>
      </w:r>
      <w:r w:rsidR="00D816E6">
        <w:rPr>
          <w:rFonts w:ascii="Segoe UI" w:hAnsi="Segoe UI" w:cs="Segoe UI"/>
          <w:sz w:val="20"/>
          <w:szCs w:val="20"/>
        </w:rPr>
        <w:br/>
      </w:r>
      <w:r w:rsidR="00D816E6">
        <w:rPr>
          <w:rFonts w:ascii="Segoe UI" w:hAnsi="Segoe UI" w:cs="Segoe UI"/>
          <w:sz w:val="20"/>
          <w:szCs w:val="20"/>
        </w:rPr>
        <w:br/>
      </w:r>
      <w:r w:rsidRPr="007459BE">
        <w:rPr>
          <w:rFonts w:ascii="Segoe UI" w:hAnsi="Segoe UI" w:cs="Segoe UI"/>
          <w:b/>
          <w:bCs/>
          <w:sz w:val="20"/>
          <w:szCs w:val="20"/>
        </w:rPr>
        <w:t>p. 31 toevoeging aan eerste alinea onder het kopje Breed en smal</w:t>
      </w:r>
      <w:r w:rsidR="00D816E6" w:rsidRPr="007459BE">
        <w:rPr>
          <w:rFonts w:ascii="Segoe UI" w:hAnsi="Segoe UI" w:cs="Segoe UI"/>
          <w:b/>
          <w:bCs/>
          <w:sz w:val="20"/>
          <w:szCs w:val="20"/>
        </w:rPr>
        <w:br/>
      </w:r>
      <w:r w:rsidRPr="00904166">
        <w:rPr>
          <w:rFonts w:ascii="Segoe UI" w:hAnsi="Segoe UI" w:cs="Segoe UI"/>
          <w:sz w:val="20"/>
          <w:szCs w:val="20"/>
        </w:rPr>
        <w:t xml:space="preserve">In de brede definitie wordt armoede gezien als iemand </w:t>
      </w:r>
      <w:r>
        <w:rPr>
          <w:rFonts w:ascii="Segoe UI" w:hAnsi="Segoe UI" w:cs="Segoe UI"/>
          <w:sz w:val="20"/>
          <w:szCs w:val="20"/>
        </w:rPr>
        <w:t xml:space="preserve">die </w:t>
      </w:r>
      <w:r w:rsidRPr="00904166">
        <w:rPr>
          <w:rFonts w:ascii="Segoe UI" w:hAnsi="Segoe UI" w:cs="Segoe UI"/>
          <w:sz w:val="20"/>
          <w:szCs w:val="20"/>
        </w:rPr>
        <w:t>niet goed kan mee</w:t>
      </w:r>
      <w:r w:rsidRPr="00904166">
        <w:rPr>
          <w:rFonts w:ascii="Segoe UI" w:hAnsi="Segoe UI" w:cs="Segoe UI"/>
          <w:sz w:val="20"/>
          <w:szCs w:val="20"/>
        </w:rPr>
        <w:softHyphen/>
        <w:t>draaien met de maatschappij. Hier wordt minder gekeken naar wat iemand materieel bezit, maar wordt bijvoorbeeld gekeken of iemand toegang heeft tot publieke voorzieningen, en een goed sociaal netwerk heeft om mee te kunnen doen in de samenleving</w:t>
      </w:r>
      <w:r>
        <w:rPr>
          <w:rFonts w:ascii="Segoe UI" w:hAnsi="Segoe UI" w:cs="Segoe UI"/>
          <w:sz w:val="20"/>
          <w:szCs w:val="20"/>
        </w:rPr>
        <w:t xml:space="preserve">. </w:t>
      </w:r>
      <w:r w:rsidRPr="00904166">
        <w:rPr>
          <w:rFonts w:ascii="Segoe UI" w:hAnsi="Segoe UI" w:cs="Segoe UI"/>
          <w:color w:val="00B050"/>
          <w:sz w:val="20"/>
          <w:szCs w:val="20"/>
        </w:rPr>
        <w:t xml:space="preserve">Deze brede definitie doet recht aan de complexiteit van het leven in armoede. Armoede is veel meer dan een financieel probleem, het dringt door tot alle aspecten van het leven. </w:t>
      </w:r>
      <w:r w:rsidR="00D816E6">
        <w:rPr>
          <w:rFonts w:ascii="Segoe UI" w:hAnsi="Segoe UI" w:cs="Segoe UI"/>
          <w:sz w:val="20"/>
          <w:szCs w:val="20"/>
        </w:rPr>
        <w:br/>
      </w:r>
      <w:r w:rsidR="00D816E6">
        <w:rPr>
          <w:rFonts w:ascii="Segoe UI" w:hAnsi="Segoe UI" w:cs="Segoe UI"/>
          <w:sz w:val="20"/>
          <w:szCs w:val="20"/>
        </w:rPr>
        <w:br/>
      </w:r>
      <w:r w:rsidR="00D816E6" w:rsidRPr="007459BE">
        <w:rPr>
          <w:rFonts w:ascii="Segoe UI" w:hAnsi="Segoe UI" w:cs="Segoe UI"/>
          <w:b/>
          <w:bCs/>
          <w:sz w:val="20"/>
          <w:szCs w:val="20"/>
        </w:rPr>
        <w:t>p. 4</w:t>
      </w:r>
      <w:r w:rsidR="00DB422D">
        <w:rPr>
          <w:rFonts w:ascii="Segoe UI" w:hAnsi="Segoe UI" w:cs="Segoe UI"/>
          <w:b/>
          <w:bCs/>
          <w:sz w:val="20"/>
          <w:szCs w:val="20"/>
        </w:rPr>
        <w:t>3</w:t>
      </w:r>
      <w:r w:rsidR="00D816E6" w:rsidRPr="007459BE">
        <w:rPr>
          <w:rFonts w:ascii="Segoe UI" w:hAnsi="Segoe UI" w:cs="Segoe UI"/>
          <w:b/>
          <w:bCs/>
          <w:sz w:val="20"/>
          <w:szCs w:val="20"/>
        </w:rPr>
        <w:t xml:space="preserve"> toevoeging aan eerste alinea</w:t>
      </w:r>
      <w:r w:rsidR="00D816E6" w:rsidRPr="007459BE">
        <w:rPr>
          <w:rFonts w:ascii="Segoe UI" w:hAnsi="Segoe UI" w:cs="Segoe UI"/>
          <w:sz w:val="20"/>
          <w:szCs w:val="20"/>
        </w:rPr>
        <w:br/>
      </w:r>
      <w:r w:rsidR="00D816E6" w:rsidRPr="00D816E6">
        <w:rPr>
          <w:rFonts w:ascii="Segoe UI" w:hAnsi="Segoe UI" w:cs="Segoe UI"/>
          <w:sz w:val="20"/>
          <w:szCs w:val="20"/>
        </w:rPr>
        <w:t>Door het maken van een fout binnen deze regelingen of het niet voldoen aan bepaalde verplichtingen, kunnen zij te maken krijgen met terugvorderingen en boetes die de bestaande schulden ver</w:t>
      </w:r>
      <w:r w:rsidR="00D816E6" w:rsidRPr="00D816E6">
        <w:rPr>
          <w:rFonts w:ascii="Segoe UI" w:hAnsi="Segoe UI" w:cs="Segoe UI"/>
          <w:sz w:val="20"/>
          <w:szCs w:val="20"/>
        </w:rPr>
        <w:softHyphen/>
        <w:t>ergeren (Ombudsman, 2021).</w:t>
      </w:r>
      <w:r w:rsidR="00D816E6">
        <w:rPr>
          <w:rFonts w:ascii="Segoe UI" w:hAnsi="Segoe UI" w:cs="Segoe UI"/>
          <w:sz w:val="20"/>
          <w:szCs w:val="20"/>
        </w:rPr>
        <w:t xml:space="preserve"> </w:t>
      </w:r>
      <w:r w:rsidR="00D816E6" w:rsidRPr="00D816E6">
        <w:rPr>
          <w:rFonts w:ascii="Segoe UI" w:hAnsi="Segoe UI" w:cs="Segoe UI"/>
          <w:color w:val="00B050"/>
          <w:sz w:val="20"/>
          <w:szCs w:val="20"/>
        </w:rPr>
        <w:t>Na de coronacrisis kreeg Nederland te maken met inflatie en stijgende energieprijzen, waardoor mensen onder andere meer geld kwijt zijn aan de dagelijkse boodschappen. Bij schuldhulpverlening komen daarom ook steeds vaker mensen met een modaal of dubbel modaal inkomen om hulp vragen.</w:t>
      </w:r>
      <w:r w:rsidR="00D816E6">
        <w:rPr>
          <w:rFonts w:ascii="Segoe UI" w:hAnsi="Segoe UI" w:cs="Segoe UI"/>
          <w:color w:val="00B050"/>
          <w:sz w:val="20"/>
          <w:szCs w:val="20"/>
        </w:rPr>
        <w:br/>
      </w:r>
      <w:r w:rsidR="00D816E6" w:rsidRPr="00D816E6">
        <w:rPr>
          <w:rFonts w:ascii="Segoe UI" w:hAnsi="Segoe UI" w:cs="Segoe UI"/>
          <w:sz w:val="20"/>
          <w:szCs w:val="20"/>
        </w:rPr>
        <w:br/>
      </w:r>
      <w:r w:rsidR="00D816E6" w:rsidRPr="007459BE">
        <w:rPr>
          <w:rFonts w:ascii="Segoe UI" w:hAnsi="Segoe UI" w:cs="Segoe UI"/>
          <w:b/>
          <w:bCs/>
          <w:sz w:val="20"/>
          <w:szCs w:val="20"/>
        </w:rPr>
        <w:t>p. 47 toevoeging</w:t>
      </w:r>
    </w:p>
    <w:p w14:paraId="69AF0AA6" w14:textId="77777777" w:rsidR="00D816E6" w:rsidRDefault="00D816E6" w:rsidP="00D816E6">
      <w:pPr>
        <w:autoSpaceDE w:val="0"/>
        <w:autoSpaceDN w:val="0"/>
        <w:adjustRightInd w:val="0"/>
        <w:spacing w:after="0" w:line="240" w:lineRule="auto"/>
        <w:rPr>
          <w:rFonts w:ascii="Segoe UI" w:hAnsi="Segoe UI" w:cs="Segoe UI"/>
          <w:color w:val="00B050"/>
          <w:kern w:val="0"/>
          <w:sz w:val="20"/>
          <w:szCs w:val="20"/>
        </w:rPr>
      </w:pPr>
      <w:r w:rsidRPr="00D816E6">
        <w:rPr>
          <w:rFonts w:ascii="Segoe UI" w:hAnsi="Segoe UI" w:cs="Segoe UI"/>
          <w:color w:val="000000"/>
          <w:sz w:val="20"/>
          <w:szCs w:val="20"/>
        </w:rPr>
        <w:t xml:space="preserve">Het ging hier om zzp’ers die zonder opdrachten kwamen te zitten, jongeren die noodgedwongen werden ontslagen bij hun bijbaan, horecamedewerkers en medewerkers in andere sectoren met een tijdelijk of flexibel contract. </w:t>
      </w:r>
      <w:r w:rsidRPr="00D816E6">
        <w:rPr>
          <w:rFonts w:ascii="Segoe UI" w:hAnsi="Segoe UI" w:cs="Segoe UI"/>
          <w:color w:val="00B050"/>
          <w:kern w:val="0"/>
          <w:sz w:val="20"/>
          <w:szCs w:val="20"/>
        </w:rPr>
        <w:t>Na de coronacrisis kreeg Nederland te maken met inflatie en stijgende energieprijzen waardoor gezinnen onder andere meer geld kwijt zijn bij het doen van hun dagelijkse boodschappen. Hierdoor ziet de schuldhulpverlening ook steeds vaker mensen met een modaal of dubbel modaal inkomen om hulp vragen.</w:t>
      </w:r>
    </w:p>
    <w:p w14:paraId="1154F559" w14:textId="34A1ECC3" w:rsidR="00D816E6" w:rsidRPr="007459BE" w:rsidRDefault="00D816E6" w:rsidP="00D816E6">
      <w:pPr>
        <w:autoSpaceDE w:val="0"/>
        <w:autoSpaceDN w:val="0"/>
        <w:adjustRightInd w:val="0"/>
        <w:spacing w:after="0" w:line="240" w:lineRule="auto"/>
        <w:rPr>
          <w:rFonts w:ascii="Segoe UI" w:hAnsi="Segoe UI" w:cs="Segoe UI"/>
          <w:b/>
          <w:bCs/>
          <w:color w:val="00B050"/>
          <w:kern w:val="0"/>
          <w:sz w:val="20"/>
          <w:szCs w:val="20"/>
        </w:rPr>
      </w:pPr>
      <w:r>
        <w:rPr>
          <w:rFonts w:ascii="Segoe UI" w:hAnsi="Segoe UI" w:cs="Segoe UI"/>
          <w:color w:val="00B050"/>
          <w:kern w:val="0"/>
          <w:sz w:val="20"/>
          <w:szCs w:val="20"/>
        </w:rPr>
        <w:br/>
      </w:r>
      <w:r w:rsidRPr="007459BE">
        <w:rPr>
          <w:rFonts w:ascii="Segoe UI" w:hAnsi="Segoe UI" w:cs="Segoe UI"/>
          <w:b/>
          <w:bCs/>
          <w:color w:val="000000"/>
          <w:sz w:val="20"/>
          <w:szCs w:val="20"/>
        </w:rPr>
        <w:t xml:space="preserve">p. </w:t>
      </w:r>
      <w:r w:rsidR="00DB422D">
        <w:rPr>
          <w:rFonts w:ascii="Segoe UI" w:hAnsi="Segoe UI" w:cs="Segoe UI"/>
          <w:b/>
          <w:bCs/>
          <w:color w:val="000000"/>
          <w:sz w:val="20"/>
          <w:szCs w:val="20"/>
        </w:rPr>
        <w:t xml:space="preserve">165, </w:t>
      </w:r>
      <w:r w:rsidRPr="007459BE">
        <w:rPr>
          <w:rFonts w:ascii="Segoe UI" w:hAnsi="Segoe UI" w:cs="Segoe UI"/>
          <w:b/>
          <w:bCs/>
          <w:color w:val="000000"/>
          <w:sz w:val="20"/>
          <w:szCs w:val="20"/>
        </w:rPr>
        <w:t>regel 7 boven het kopje 9.3 Preventie</w:t>
      </w:r>
      <w:r w:rsidRPr="007459BE">
        <w:rPr>
          <w:rFonts w:ascii="Segoe UI" w:hAnsi="Segoe UI" w:cs="Segoe UI"/>
          <w:b/>
          <w:bCs/>
          <w:color w:val="00B050"/>
          <w:kern w:val="0"/>
          <w:sz w:val="20"/>
          <w:szCs w:val="20"/>
        </w:rPr>
        <w:t xml:space="preserve"> </w:t>
      </w:r>
    </w:p>
    <w:p w14:paraId="4761242C" w14:textId="26DF60AF" w:rsidR="00D816E6" w:rsidRDefault="00D816E6" w:rsidP="00D816E6">
      <w:pPr>
        <w:autoSpaceDE w:val="0"/>
        <w:autoSpaceDN w:val="0"/>
        <w:adjustRightInd w:val="0"/>
        <w:spacing w:after="0" w:line="240" w:lineRule="auto"/>
        <w:rPr>
          <w:rFonts w:ascii="Segoe UI" w:hAnsi="Segoe UI" w:cs="Segoe UI"/>
          <w:color w:val="000000"/>
          <w:sz w:val="20"/>
          <w:szCs w:val="20"/>
        </w:rPr>
      </w:pPr>
      <w:r w:rsidRPr="00D816E6">
        <w:rPr>
          <w:rFonts w:ascii="Segoe UI" w:hAnsi="Segoe UI" w:cs="Segoe UI"/>
          <w:color w:val="000000"/>
          <w:sz w:val="20"/>
          <w:szCs w:val="20"/>
        </w:rPr>
        <w:t xml:space="preserve">De </w:t>
      </w:r>
      <w:proofErr w:type="spellStart"/>
      <w:r w:rsidRPr="00D816E6">
        <w:rPr>
          <w:rFonts w:ascii="Segoe UI" w:hAnsi="Segoe UI" w:cs="Segoe UI"/>
          <w:color w:val="000000"/>
          <w:sz w:val="20"/>
          <w:szCs w:val="20"/>
        </w:rPr>
        <w:t>Wsnp</w:t>
      </w:r>
      <w:proofErr w:type="spellEnd"/>
      <w:r w:rsidRPr="00D816E6">
        <w:rPr>
          <w:rFonts w:ascii="Segoe UI" w:hAnsi="Segoe UI" w:cs="Segoe UI"/>
          <w:color w:val="000000"/>
          <w:sz w:val="20"/>
          <w:szCs w:val="20"/>
        </w:rPr>
        <w:t xml:space="preserve"> duurt meestal </w:t>
      </w:r>
      <w:r w:rsidRPr="00D816E6">
        <w:rPr>
          <w:rFonts w:ascii="Segoe UI" w:hAnsi="Segoe UI" w:cs="Segoe UI"/>
          <w:color w:val="00B050"/>
          <w:sz w:val="20"/>
          <w:szCs w:val="20"/>
        </w:rPr>
        <w:t>anderhalf</w:t>
      </w:r>
      <w:r w:rsidRPr="00D816E6">
        <w:rPr>
          <w:rFonts w:ascii="Segoe UI" w:hAnsi="Segoe UI" w:cs="Segoe UI"/>
          <w:color w:val="000000"/>
          <w:sz w:val="20"/>
          <w:szCs w:val="20"/>
        </w:rPr>
        <w:t xml:space="preserve"> jaar waarbij mensen maandelijks een vastgesteld bedrag krijgen om van te leven.</w:t>
      </w:r>
    </w:p>
    <w:p w14:paraId="4FBCF0B8" w14:textId="77777777" w:rsidR="00D816E6" w:rsidRDefault="00D816E6" w:rsidP="00D816E6">
      <w:pPr>
        <w:autoSpaceDE w:val="0"/>
        <w:autoSpaceDN w:val="0"/>
        <w:adjustRightInd w:val="0"/>
        <w:spacing w:after="0" w:line="240" w:lineRule="auto"/>
        <w:rPr>
          <w:rFonts w:ascii="Segoe UI" w:hAnsi="Segoe UI" w:cs="Segoe UI"/>
          <w:color w:val="000000"/>
          <w:sz w:val="20"/>
          <w:szCs w:val="20"/>
        </w:rPr>
      </w:pPr>
    </w:p>
    <w:p w14:paraId="33E02DA7" w14:textId="77777777" w:rsidR="00D816E6" w:rsidRDefault="00D816E6" w:rsidP="00D816E6">
      <w:pPr>
        <w:pStyle w:val="Default"/>
      </w:pPr>
    </w:p>
    <w:p w14:paraId="240D18BA" w14:textId="7C635334" w:rsidR="00D816E6" w:rsidRDefault="00D816E6" w:rsidP="00D816E6">
      <w:pPr>
        <w:autoSpaceDE w:val="0"/>
        <w:autoSpaceDN w:val="0"/>
        <w:adjustRightInd w:val="0"/>
        <w:spacing w:after="0" w:line="240" w:lineRule="auto"/>
        <w:rPr>
          <w:rFonts w:ascii="Segoe UI" w:hAnsi="Segoe UI" w:cs="Segoe UI"/>
          <w:color w:val="000000"/>
          <w:sz w:val="20"/>
          <w:szCs w:val="20"/>
        </w:rPr>
      </w:pPr>
      <w:r w:rsidRPr="007459BE">
        <w:rPr>
          <w:rFonts w:ascii="Segoe UI" w:hAnsi="Segoe UI" w:cs="Segoe UI"/>
          <w:b/>
          <w:bCs/>
          <w:color w:val="000000"/>
          <w:sz w:val="20"/>
          <w:szCs w:val="20"/>
        </w:rPr>
        <w:t>p. 169, regel 4 tot en met 8</w:t>
      </w:r>
      <w:r w:rsidRPr="007459BE">
        <w:rPr>
          <w:rFonts w:ascii="Segoe UI" w:hAnsi="Segoe UI" w:cs="Segoe UI"/>
          <w:b/>
          <w:bCs/>
          <w:color w:val="000000"/>
          <w:sz w:val="20"/>
          <w:szCs w:val="20"/>
        </w:rPr>
        <w:br/>
      </w:r>
      <w:r w:rsidRPr="00D816E6">
        <w:rPr>
          <w:rFonts w:ascii="Segoe UI" w:hAnsi="Segoe UI" w:cs="Segoe UI"/>
          <w:color w:val="000000"/>
          <w:sz w:val="20"/>
          <w:szCs w:val="20"/>
        </w:rPr>
        <w:t xml:space="preserve">Zodra dit duidelijk is kan de schuldhulpverlener uitrekenen hoeveel de cliënt binnen </w:t>
      </w:r>
      <w:r w:rsidRPr="00D816E6">
        <w:rPr>
          <w:rFonts w:ascii="Segoe UI" w:hAnsi="Segoe UI" w:cs="Segoe UI"/>
          <w:color w:val="00B050"/>
          <w:sz w:val="20"/>
          <w:szCs w:val="20"/>
        </w:rPr>
        <w:t>anderhalf</w:t>
      </w:r>
      <w:r w:rsidRPr="00D816E6">
        <w:rPr>
          <w:rFonts w:ascii="Segoe UI" w:hAnsi="Segoe UI" w:cs="Segoe UI"/>
          <w:color w:val="000000"/>
          <w:sz w:val="20"/>
          <w:szCs w:val="20"/>
        </w:rPr>
        <w:t xml:space="preserve"> jaar zou kunnen afbetalen. Hierdoor kan er een voorstel worden gedaan bij de schuldeisers waarbij er goed is gekeken naar de mogelijkheden en alle belangen tegen elkaar zijn afgewogen. Meestal krijgen de schuldeisers </w:t>
      </w:r>
      <w:r w:rsidRPr="00D816E6">
        <w:rPr>
          <w:rFonts w:ascii="Segoe UI" w:hAnsi="Segoe UI" w:cs="Segoe UI"/>
          <w:color w:val="00B050"/>
          <w:sz w:val="20"/>
          <w:szCs w:val="20"/>
        </w:rPr>
        <w:t>een klein percentage</w:t>
      </w:r>
      <w:r w:rsidRPr="00D816E6">
        <w:rPr>
          <w:rFonts w:ascii="Segoe UI" w:hAnsi="Segoe UI" w:cs="Segoe UI"/>
          <w:color w:val="000000"/>
          <w:sz w:val="20"/>
          <w:szCs w:val="20"/>
        </w:rPr>
        <w:t xml:space="preserve"> van het totale schuldbedrag terug.</w:t>
      </w:r>
    </w:p>
    <w:p w14:paraId="5BBE794F" w14:textId="07B5A41C" w:rsidR="00D816E6" w:rsidRPr="007459BE" w:rsidRDefault="00D816E6" w:rsidP="00D816E6">
      <w:pPr>
        <w:autoSpaceDE w:val="0"/>
        <w:autoSpaceDN w:val="0"/>
        <w:adjustRightInd w:val="0"/>
        <w:spacing w:after="0" w:line="240" w:lineRule="auto"/>
        <w:rPr>
          <w:rFonts w:ascii="Segoe UI" w:hAnsi="Segoe UI" w:cs="Segoe UI"/>
          <w:b/>
          <w:bCs/>
          <w:color w:val="000000"/>
          <w:sz w:val="20"/>
          <w:szCs w:val="20"/>
        </w:rPr>
      </w:pPr>
      <w:r>
        <w:rPr>
          <w:rFonts w:ascii="Segoe UI" w:hAnsi="Segoe UI" w:cs="Segoe UI"/>
          <w:color w:val="000000"/>
          <w:sz w:val="20"/>
          <w:szCs w:val="20"/>
        </w:rPr>
        <w:br/>
      </w:r>
      <w:r w:rsidRPr="007459BE">
        <w:rPr>
          <w:rFonts w:ascii="Segoe UI" w:hAnsi="Segoe UI" w:cs="Segoe UI"/>
          <w:b/>
          <w:bCs/>
          <w:color w:val="000000"/>
          <w:sz w:val="20"/>
          <w:szCs w:val="20"/>
        </w:rPr>
        <w:t xml:space="preserve">p. 170, </w:t>
      </w:r>
      <w:r w:rsidR="00BD2261" w:rsidRPr="007459BE">
        <w:rPr>
          <w:rFonts w:ascii="Segoe UI" w:hAnsi="Segoe UI" w:cs="Segoe UI"/>
          <w:b/>
          <w:bCs/>
          <w:color w:val="000000"/>
          <w:sz w:val="20"/>
          <w:szCs w:val="20"/>
        </w:rPr>
        <w:t>tweede alinea, regel 3-5</w:t>
      </w:r>
    </w:p>
    <w:p w14:paraId="22369FCA" w14:textId="65EFBD2D" w:rsidR="00BD2261" w:rsidRPr="007459BE" w:rsidRDefault="00BD2261" w:rsidP="00BD2261">
      <w:pPr>
        <w:autoSpaceDE w:val="0"/>
        <w:autoSpaceDN w:val="0"/>
        <w:adjustRightInd w:val="0"/>
        <w:spacing w:after="0" w:line="240" w:lineRule="auto"/>
        <w:rPr>
          <w:rFonts w:ascii="Segoe UI" w:hAnsi="Segoe UI" w:cs="Segoe UI"/>
          <w:b/>
          <w:bCs/>
          <w:color w:val="000000"/>
          <w:sz w:val="20"/>
          <w:szCs w:val="20"/>
        </w:rPr>
      </w:pPr>
      <w:r w:rsidRPr="00BD2261">
        <w:rPr>
          <w:rFonts w:ascii="Segoe UI" w:hAnsi="Segoe UI" w:cs="Segoe UI"/>
          <w:color w:val="000000"/>
          <w:sz w:val="20"/>
          <w:szCs w:val="20"/>
        </w:rPr>
        <w:t xml:space="preserve">De volgende stap is het treffen van een schuldregeling. Hierbij wordt een lijst gemaakt van alle schuldeisers en wordt hiermee contact opgenomen om te kijken hoe hoog de schulden zijn. </w:t>
      </w:r>
      <w:r w:rsidRPr="00BD2261">
        <w:rPr>
          <w:rFonts w:ascii="Segoe UI" w:hAnsi="Segoe UI" w:cs="Segoe UI"/>
          <w:color w:val="00B050"/>
          <w:kern w:val="0"/>
          <w:sz w:val="20"/>
          <w:szCs w:val="20"/>
        </w:rPr>
        <w:t>Hierna kan een voorstel uitgewerkt worden en wordt bekeken hoeveel de cliënt binnen de periode van schuldhulpverlening zou kunnen afbetalen. Sinds 1 juli 2023 is deze periode vastgesteld op anderhalf jaar. Tot 1 juli 2023 was deze periode drie jaar.</w:t>
      </w:r>
      <w:r>
        <w:rPr>
          <w:rFonts w:ascii="Segoe UI" w:hAnsi="Segoe UI" w:cs="Segoe UI"/>
          <w:color w:val="000000"/>
          <w:kern w:val="0"/>
          <w:sz w:val="20"/>
          <w:szCs w:val="20"/>
        </w:rPr>
        <w:t xml:space="preserve"> </w:t>
      </w:r>
      <w:r w:rsidRPr="00BD2261">
        <w:rPr>
          <w:rFonts w:ascii="Segoe UI" w:hAnsi="Segoe UI" w:cs="Segoe UI"/>
          <w:color w:val="000000"/>
          <w:sz w:val="20"/>
          <w:szCs w:val="20"/>
        </w:rPr>
        <w:t>Als alle schuldeisers positief zijn over het voorstel dan kan er een schuld</w:t>
      </w:r>
      <w:r w:rsidRPr="00BD2261">
        <w:rPr>
          <w:rFonts w:ascii="Segoe UI" w:hAnsi="Segoe UI" w:cs="Segoe UI"/>
          <w:color w:val="000000"/>
          <w:sz w:val="20"/>
          <w:szCs w:val="20"/>
        </w:rPr>
        <w:softHyphen/>
        <w:t>regeling worden overeengekomen. Als alle schuldeisers akkoord gaan met het voorstel dan wordt de schuldregeling uitgevoerd.</w:t>
      </w:r>
      <w:r>
        <w:rPr>
          <w:rFonts w:ascii="Segoe UI" w:hAnsi="Segoe UI" w:cs="Segoe UI"/>
          <w:color w:val="000000"/>
          <w:sz w:val="20"/>
          <w:szCs w:val="20"/>
        </w:rPr>
        <w:br/>
      </w:r>
      <w:r>
        <w:rPr>
          <w:rFonts w:ascii="Segoe UI" w:hAnsi="Segoe UI" w:cs="Segoe UI"/>
          <w:color w:val="000000"/>
          <w:sz w:val="20"/>
          <w:szCs w:val="20"/>
        </w:rPr>
        <w:br/>
      </w:r>
      <w:r w:rsidRPr="007459BE">
        <w:rPr>
          <w:rFonts w:ascii="Segoe UI" w:hAnsi="Segoe UI" w:cs="Segoe UI"/>
          <w:b/>
          <w:bCs/>
          <w:color w:val="000000"/>
          <w:sz w:val="20"/>
          <w:szCs w:val="20"/>
        </w:rPr>
        <w:t>p. 170, derde alinea</w:t>
      </w:r>
    </w:p>
    <w:p w14:paraId="3DEFDE97" w14:textId="45F5F41B" w:rsidR="00BD2261" w:rsidRPr="00BD2261" w:rsidRDefault="00BD2261" w:rsidP="00BD2261">
      <w:pPr>
        <w:pStyle w:val="Pa9"/>
        <w:jc w:val="both"/>
        <w:rPr>
          <w:rFonts w:ascii="Segoe UI" w:hAnsi="Segoe UI" w:cs="Segoe UI"/>
          <w:color w:val="000000"/>
          <w:kern w:val="2"/>
          <w:sz w:val="20"/>
          <w:szCs w:val="20"/>
        </w:rPr>
      </w:pPr>
      <w:r w:rsidRPr="00BD2261">
        <w:rPr>
          <w:rFonts w:ascii="Segoe UI" w:hAnsi="Segoe UI" w:cs="Segoe UI"/>
          <w:color w:val="000000"/>
          <w:kern w:val="2"/>
          <w:sz w:val="20"/>
          <w:szCs w:val="20"/>
        </w:rPr>
        <w:t xml:space="preserve">Het regelen van de schulden kan op twee manieren. De schuldhulpverlenende organisatie kan een zogenaamd </w:t>
      </w:r>
      <w:r w:rsidRPr="00BD2261">
        <w:rPr>
          <w:rFonts w:ascii="Segoe UI" w:hAnsi="Segoe UI" w:cs="Segoe UI"/>
          <w:i/>
          <w:iCs/>
          <w:color w:val="000000"/>
          <w:kern w:val="2"/>
          <w:sz w:val="20"/>
          <w:szCs w:val="20"/>
        </w:rPr>
        <w:t>saneringskrediet</w:t>
      </w:r>
      <w:r w:rsidRPr="00BD2261">
        <w:rPr>
          <w:rFonts w:ascii="Segoe UI" w:hAnsi="Segoe UI" w:cs="Segoe UI"/>
          <w:color w:val="000000"/>
          <w:kern w:val="2"/>
          <w:sz w:val="20"/>
          <w:szCs w:val="20"/>
        </w:rPr>
        <w:t xml:space="preserve"> verstrekken. Dit is een lening met een looptijd van </w:t>
      </w:r>
      <w:r w:rsidRPr="00BD2261">
        <w:rPr>
          <w:rFonts w:ascii="Segoe UI" w:hAnsi="Segoe UI" w:cs="Segoe UI"/>
          <w:color w:val="00B050"/>
          <w:kern w:val="2"/>
          <w:sz w:val="20"/>
          <w:szCs w:val="20"/>
        </w:rPr>
        <w:t>anderhalf</w:t>
      </w:r>
      <w:r w:rsidRPr="00BD2261">
        <w:rPr>
          <w:rFonts w:ascii="Segoe UI" w:hAnsi="Segoe UI" w:cs="Segoe UI"/>
          <w:color w:val="000000"/>
          <w:kern w:val="2"/>
          <w:sz w:val="20"/>
          <w:szCs w:val="20"/>
        </w:rPr>
        <w:t xml:space="preserve"> jaar waarmee de schulden worden gesaneerd. Saneren houdt in dat er een voorstel gedaan wordt voor het gedeeltelijk aflossen van de schuld tegen kwijtschelding van het restantbedrag. Stel dat iemand € 40.000 schuld heeft, maar gedurende </w:t>
      </w:r>
      <w:r w:rsidRPr="00BD2261">
        <w:rPr>
          <w:rFonts w:ascii="Segoe UI" w:hAnsi="Segoe UI" w:cs="Segoe UI"/>
          <w:color w:val="00B050"/>
          <w:kern w:val="2"/>
          <w:sz w:val="20"/>
          <w:szCs w:val="20"/>
        </w:rPr>
        <w:t>anderhalf</w:t>
      </w:r>
      <w:r w:rsidRPr="00BD2261">
        <w:rPr>
          <w:rFonts w:ascii="Segoe UI" w:hAnsi="Segoe UI" w:cs="Segoe UI"/>
          <w:color w:val="000000"/>
          <w:kern w:val="2"/>
          <w:sz w:val="20"/>
          <w:szCs w:val="20"/>
        </w:rPr>
        <w:t xml:space="preserve"> jaar maar een saneringskrediet van € 4.000 kan terugbetalen, dan wordt er aan de schuldeisers een saneringsvoorstel gedaan van 10% tegen finale kwijting. Alle schuldeisers krijgen hierbij altijd hetzelfde percentage aangeboden. Met uitzondering van enkele schuldeisers die op basis van de wet een dubbel percentage krijgen zoals bijvoorbeeld het geval is bij enkele belastingschulden. We noemen dit preferente schuldeisers. </w:t>
      </w:r>
    </w:p>
    <w:p w14:paraId="25D0C7B1" w14:textId="50A61EFA" w:rsidR="00BD2261" w:rsidRDefault="00BD2261" w:rsidP="00BD2261">
      <w:pPr>
        <w:autoSpaceDE w:val="0"/>
        <w:autoSpaceDN w:val="0"/>
        <w:adjustRightInd w:val="0"/>
        <w:spacing w:after="0" w:line="240" w:lineRule="auto"/>
        <w:rPr>
          <w:rFonts w:ascii="Segoe UI" w:hAnsi="Segoe UI" w:cs="Segoe UI"/>
          <w:color w:val="000000"/>
          <w:sz w:val="20"/>
          <w:szCs w:val="20"/>
        </w:rPr>
      </w:pPr>
      <w:r w:rsidRPr="00BD2261">
        <w:rPr>
          <w:rFonts w:ascii="Segoe UI" w:hAnsi="Segoe UI" w:cs="Segoe UI"/>
          <w:color w:val="000000"/>
          <w:sz w:val="20"/>
          <w:szCs w:val="20"/>
        </w:rPr>
        <w:t>De tweede manier is een</w:t>
      </w:r>
      <w:r w:rsidRPr="00BD2261">
        <w:rPr>
          <w:rFonts w:ascii="Segoe UI" w:hAnsi="Segoe UI" w:cs="Segoe UI"/>
          <w:i/>
          <w:iCs/>
          <w:color w:val="000000"/>
          <w:sz w:val="20"/>
          <w:szCs w:val="20"/>
        </w:rPr>
        <w:t xml:space="preserve"> schuldbemiddeling</w:t>
      </w:r>
      <w:r w:rsidRPr="00BD2261">
        <w:rPr>
          <w:rFonts w:ascii="Segoe UI" w:hAnsi="Segoe UI" w:cs="Segoe UI"/>
          <w:color w:val="000000"/>
          <w:sz w:val="20"/>
          <w:szCs w:val="20"/>
        </w:rPr>
        <w:t xml:space="preserve">. Ook bij de schuldbemiddeling wordt berekend wat iemand naar verwachting binnen </w:t>
      </w:r>
      <w:r w:rsidRPr="00BD2261">
        <w:rPr>
          <w:rFonts w:ascii="Segoe UI" w:hAnsi="Segoe UI" w:cs="Segoe UI"/>
          <w:color w:val="00B050"/>
          <w:sz w:val="20"/>
          <w:szCs w:val="20"/>
        </w:rPr>
        <w:t>anderhalf</w:t>
      </w:r>
      <w:r w:rsidRPr="00BD2261">
        <w:rPr>
          <w:rFonts w:ascii="Segoe UI" w:hAnsi="Segoe UI" w:cs="Segoe UI"/>
          <w:color w:val="00B050"/>
          <w:sz w:val="20"/>
          <w:szCs w:val="20"/>
        </w:rPr>
        <w:t xml:space="preserve"> </w:t>
      </w:r>
      <w:r w:rsidRPr="00BD2261">
        <w:rPr>
          <w:rFonts w:ascii="Segoe UI" w:hAnsi="Segoe UI" w:cs="Segoe UI"/>
          <w:color w:val="000000"/>
          <w:sz w:val="20"/>
          <w:szCs w:val="20"/>
        </w:rPr>
        <w:t xml:space="preserve">jaar kan aflossen. Maar in plaats van het verstrekken van een lening waarmee de schuld ineens wordt gesaneerd, spaart de schuldhulpverlenende instelling gedurende </w:t>
      </w:r>
      <w:r w:rsidRPr="00BD2261">
        <w:rPr>
          <w:rFonts w:ascii="Segoe UI" w:hAnsi="Segoe UI" w:cs="Segoe UI"/>
          <w:color w:val="00B050"/>
          <w:sz w:val="20"/>
          <w:szCs w:val="20"/>
        </w:rPr>
        <w:t xml:space="preserve">anderhalf </w:t>
      </w:r>
      <w:r>
        <w:rPr>
          <w:rFonts w:ascii="Segoe UI" w:hAnsi="Segoe UI" w:cs="Segoe UI"/>
          <w:color w:val="000000"/>
          <w:sz w:val="20"/>
          <w:szCs w:val="20"/>
        </w:rPr>
        <w:t>jaar</w:t>
      </w:r>
      <w:r w:rsidRPr="00BD2261">
        <w:rPr>
          <w:rFonts w:ascii="Segoe UI" w:hAnsi="Segoe UI" w:cs="Segoe UI"/>
          <w:color w:val="000000"/>
          <w:sz w:val="20"/>
          <w:szCs w:val="20"/>
        </w:rPr>
        <w:t xml:space="preserve"> de afloscapaciteit. Na de</w:t>
      </w:r>
      <w:r w:rsidRPr="00BD2261">
        <w:rPr>
          <w:rFonts w:ascii="Segoe UI" w:hAnsi="Segoe UI" w:cs="Segoe UI"/>
          <w:color w:val="00B050"/>
          <w:sz w:val="20"/>
          <w:szCs w:val="20"/>
        </w:rPr>
        <w:t xml:space="preserve"> </w:t>
      </w:r>
      <w:r w:rsidRPr="00BD2261">
        <w:rPr>
          <w:rFonts w:ascii="Segoe UI" w:hAnsi="Segoe UI" w:cs="Segoe UI"/>
          <w:color w:val="00B050"/>
          <w:sz w:val="20"/>
          <w:szCs w:val="20"/>
        </w:rPr>
        <w:t>anderhalf</w:t>
      </w:r>
      <w:r w:rsidRPr="00BD2261">
        <w:rPr>
          <w:rFonts w:ascii="Segoe UI" w:hAnsi="Segoe UI" w:cs="Segoe UI"/>
          <w:color w:val="000000"/>
          <w:sz w:val="20"/>
          <w:szCs w:val="20"/>
        </w:rPr>
        <w:t xml:space="preserve"> jaar wordt de definitieve balans opgemaakt en worden de schulden afgekocht met het gespaarde bedrag.</w:t>
      </w:r>
    </w:p>
    <w:p w14:paraId="4EF76B03" w14:textId="4D74F3A9" w:rsidR="00BD2261" w:rsidRPr="00D816E6" w:rsidRDefault="00BD2261" w:rsidP="00BD2261">
      <w:pPr>
        <w:autoSpaceDE w:val="0"/>
        <w:autoSpaceDN w:val="0"/>
        <w:adjustRightInd w:val="0"/>
        <w:spacing w:after="0" w:line="240" w:lineRule="auto"/>
        <w:rPr>
          <w:rFonts w:ascii="Segoe UI" w:hAnsi="Segoe UI" w:cs="Segoe UI"/>
          <w:color w:val="000000"/>
          <w:sz w:val="20"/>
          <w:szCs w:val="20"/>
        </w:rPr>
      </w:pPr>
      <w:r>
        <w:rPr>
          <w:rFonts w:ascii="Segoe UI" w:hAnsi="Segoe UI" w:cs="Segoe UI"/>
          <w:color w:val="000000"/>
          <w:sz w:val="20"/>
          <w:szCs w:val="20"/>
        </w:rPr>
        <w:br/>
      </w:r>
      <w:r w:rsidRPr="007459BE">
        <w:rPr>
          <w:rFonts w:ascii="Segoe UI" w:hAnsi="Segoe UI" w:cs="Segoe UI"/>
          <w:b/>
          <w:bCs/>
          <w:color w:val="000000"/>
          <w:sz w:val="20"/>
          <w:szCs w:val="20"/>
        </w:rPr>
        <w:t>p. 173, eerste alinea</w:t>
      </w:r>
      <w:r w:rsidRPr="007459BE">
        <w:rPr>
          <w:rFonts w:ascii="Segoe UI" w:hAnsi="Segoe UI" w:cs="Segoe UI"/>
          <w:b/>
          <w:bCs/>
          <w:color w:val="000000"/>
          <w:sz w:val="20"/>
          <w:szCs w:val="20"/>
        </w:rPr>
        <w:br/>
      </w:r>
      <w:r w:rsidRPr="00BD2261">
        <w:rPr>
          <w:rFonts w:ascii="Segoe UI" w:hAnsi="Segoe UI" w:cs="Segoe UI"/>
          <w:color w:val="000000"/>
          <w:sz w:val="20"/>
          <w:szCs w:val="20"/>
        </w:rPr>
        <w:t>Het traject van</w:t>
      </w:r>
      <w:r>
        <w:rPr>
          <w:rFonts w:ascii="Segoe UI" w:hAnsi="Segoe UI" w:cs="Segoe UI"/>
          <w:color w:val="000000"/>
          <w:sz w:val="20"/>
          <w:szCs w:val="20"/>
        </w:rPr>
        <w:t xml:space="preserve"> </w:t>
      </w:r>
      <w:r w:rsidRPr="00BD2261">
        <w:rPr>
          <w:rFonts w:ascii="Segoe UI" w:hAnsi="Segoe UI" w:cs="Segoe UI"/>
          <w:color w:val="000000"/>
          <w:sz w:val="20"/>
          <w:szCs w:val="20"/>
        </w:rPr>
        <w:t xml:space="preserve">de </w:t>
      </w:r>
      <w:proofErr w:type="spellStart"/>
      <w:r w:rsidRPr="00BD2261">
        <w:rPr>
          <w:rFonts w:ascii="Segoe UI" w:hAnsi="Segoe UI" w:cs="Segoe UI"/>
          <w:color w:val="000000"/>
          <w:sz w:val="20"/>
          <w:szCs w:val="20"/>
        </w:rPr>
        <w:t>Wsnp</w:t>
      </w:r>
      <w:proofErr w:type="spellEnd"/>
      <w:r w:rsidRPr="00BD2261">
        <w:rPr>
          <w:rFonts w:ascii="Segoe UI" w:hAnsi="Segoe UI" w:cs="Segoe UI"/>
          <w:color w:val="000000"/>
          <w:sz w:val="20"/>
          <w:szCs w:val="20"/>
        </w:rPr>
        <w:t xml:space="preserve"> duurt normaal drie jaar en kan verlengd worden tot vijf jaar.</w:t>
      </w:r>
    </w:p>
    <w:p w14:paraId="14A0E257" w14:textId="0321AF14" w:rsidR="00D816E6" w:rsidRDefault="00BD2261" w:rsidP="00D816E6">
      <w:pPr>
        <w:pStyle w:val="Pa9"/>
        <w:jc w:val="both"/>
        <w:rPr>
          <w:rFonts w:ascii="Segoe UI" w:hAnsi="Segoe UI" w:cs="Segoe UI"/>
          <w:color w:val="000000"/>
          <w:sz w:val="20"/>
          <w:szCs w:val="20"/>
        </w:rPr>
      </w:pPr>
      <w:r>
        <w:rPr>
          <w:rFonts w:ascii="Segoe UI" w:hAnsi="Segoe UI" w:cs="Segoe UI"/>
          <w:color w:val="000000"/>
          <w:sz w:val="20"/>
          <w:szCs w:val="20"/>
        </w:rPr>
        <w:t>vervangen door:</w:t>
      </w:r>
    </w:p>
    <w:p w14:paraId="3070E261" w14:textId="2F9B53FE" w:rsidR="00BD2261" w:rsidRPr="007459BE" w:rsidRDefault="00BD2261" w:rsidP="007459BE">
      <w:pPr>
        <w:pStyle w:val="Default"/>
        <w:rPr>
          <w:rFonts w:ascii="Myriad Pro" w:hAnsi="Myriad Pro" w:cs="Myriad Pro"/>
          <w:b/>
          <w:bCs/>
        </w:rPr>
      </w:pPr>
      <w:r w:rsidRPr="00BD2261">
        <w:rPr>
          <w:rFonts w:ascii="Segoe UI" w:hAnsi="Segoe UI" w:cs="Segoe UI"/>
          <w:color w:val="00B050"/>
          <w:sz w:val="20"/>
          <w:szCs w:val="20"/>
        </w:rPr>
        <w:t xml:space="preserve">Het traject van de </w:t>
      </w:r>
      <w:proofErr w:type="spellStart"/>
      <w:r w:rsidRPr="00BD2261">
        <w:rPr>
          <w:rFonts w:ascii="Segoe UI" w:hAnsi="Segoe UI" w:cs="Segoe UI"/>
          <w:color w:val="00B050"/>
          <w:sz w:val="20"/>
          <w:szCs w:val="20"/>
        </w:rPr>
        <w:t>Wsnp</w:t>
      </w:r>
      <w:proofErr w:type="spellEnd"/>
      <w:r w:rsidRPr="00BD2261">
        <w:rPr>
          <w:rFonts w:ascii="Segoe UI" w:hAnsi="Segoe UI" w:cs="Segoe UI"/>
          <w:color w:val="00B050"/>
          <w:sz w:val="20"/>
          <w:szCs w:val="20"/>
        </w:rPr>
        <w:t xml:space="preserve"> duurt normaalgesproken 1,5 jaar. Een rechter kan deze termijn verkorten of verlengen tot maximaal 5 jaar.</w:t>
      </w:r>
      <w:r>
        <w:rPr>
          <w:rFonts w:ascii="Segoe UI" w:hAnsi="Segoe UI" w:cs="Segoe UI"/>
          <w:color w:val="00B050"/>
          <w:sz w:val="20"/>
          <w:szCs w:val="20"/>
        </w:rPr>
        <w:br/>
      </w:r>
      <w:r>
        <w:rPr>
          <w:rFonts w:ascii="Segoe UI" w:hAnsi="Segoe UI" w:cs="Segoe UI"/>
          <w:color w:val="00B050"/>
          <w:sz w:val="20"/>
          <w:szCs w:val="20"/>
        </w:rPr>
        <w:br/>
      </w:r>
      <w:r w:rsidRPr="007459BE">
        <w:rPr>
          <w:rFonts w:ascii="Segoe UI" w:hAnsi="Segoe UI" w:cs="Segoe UI"/>
          <w:b/>
          <w:bCs/>
          <w:kern w:val="2"/>
          <w:sz w:val="20"/>
          <w:szCs w:val="20"/>
        </w:rPr>
        <w:t>p. 173, kader</w:t>
      </w:r>
      <w:r w:rsidRPr="007459BE">
        <w:rPr>
          <w:rFonts w:ascii="Segoe UI" w:hAnsi="Segoe UI" w:cs="Segoe UI"/>
          <w:b/>
          <w:bCs/>
          <w:color w:val="00B050"/>
          <w:sz w:val="20"/>
          <w:szCs w:val="20"/>
        </w:rPr>
        <w:t xml:space="preserve"> </w:t>
      </w:r>
      <w:r w:rsidR="007459BE" w:rsidRPr="007459BE">
        <w:rPr>
          <w:rFonts w:ascii="Segoe UI" w:hAnsi="Segoe UI" w:cs="Segoe UI"/>
          <w:b/>
          <w:bCs/>
          <w:kern w:val="2"/>
          <w:sz w:val="20"/>
          <w:szCs w:val="20"/>
        </w:rPr>
        <w:t xml:space="preserve">Toelatingseisen </w:t>
      </w:r>
      <w:proofErr w:type="spellStart"/>
      <w:r w:rsidR="007459BE" w:rsidRPr="007459BE">
        <w:rPr>
          <w:rFonts w:ascii="Segoe UI" w:hAnsi="Segoe UI" w:cs="Segoe UI"/>
          <w:b/>
          <w:bCs/>
          <w:kern w:val="2"/>
          <w:sz w:val="20"/>
          <w:szCs w:val="20"/>
        </w:rPr>
        <w:t>Wsnp</w:t>
      </w:r>
      <w:proofErr w:type="spellEnd"/>
      <w:r w:rsidR="007459BE" w:rsidRPr="007459BE">
        <w:rPr>
          <w:rFonts w:ascii="Segoe UI" w:hAnsi="Segoe UI" w:cs="Segoe UI"/>
          <w:b/>
          <w:bCs/>
          <w:kern w:val="2"/>
          <w:sz w:val="20"/>
          <w:szCs w:val="20"/>
        </w:rPr>
        <w:t xml:space="preserve"> moet luiden:</w:t>
      </w:r>
    </w:p>
    <w:p w14:paraId="2D02D37C" w14:textId="77777777" w:rsidR="007459BE" w:rsidRPr="007459BE" w:rsidRDefault="007459BE" w:rsidP="007459BE">
      <w:pPr>
        <w:pStyle w:val="Lijstalinea"/>
        <w:numPr>
          <w:ilvl w:val="0"/>
          <w:numId w:val="2"/>
        </w:numPr>
        <w:autoSpaceDE w:val="0"/>
        <w:autoSpaceDN w:val="0"/>
        <w:adjustRightInd w:val="0"/>
        <w:spacing w:after="3" w:line="240" w:lineRule="auto"/>
        <w:rPr>
          <w:rFonts w:ascii="Segoe UI" w:hAnsi="Segoe UI" w:cs="Segoe UI"/>
          <w:color w:val="000000"/>
          <w:sz w:val="20"/>
          <w:szCs w:val="20"/>
        </w:rPr>
      </w:pPr>
      <w:r w:rsidRPr="007459BE">
        <w:rPr>
          <w:rFonts w:ascii="Segoe UI" w:hAnsi="Segoe UI" w:cs="Segoe UI"/>
          <w:color w:val="000000"/>
          <w:sz w:val="20"/>
          <w:szCs w:val="20"/>
        </w:rPr>
        <w:t xml:space="preserve">De persoon is niet meer in staat om de schulden te betalen. </w:t>
      </w:r>
    </w:p>
    <w:p w14:paraId="60781A15" w14:textId="3F85398F" w:rsidR="007459BE" w:rsidRPr="007459BE" w:rsidRDefault="007459BE" w:rsidP="007459BE">
      <w:pPr>
        <w:pStyle w:val="Lijstalinea"/>
        <w:numPr>
          <w:ilvl w:val="0"/>
          <w:numId w:val="2"/>
        </w:numPr>
        <w:autoSpaceDE w:val="0"/>
        <w:autoSpaceDN w:val="0"/>
        <w:adjustRightInd w:val="0"/>
        <w:spacing w:after="3" w:line="240" w:lineRule="auto"/>
        <w:rPr>
          <w:rFonts w:ascii="Segoe UI" w:hAnsi="Segoe UI" w:cs="Segoe UI"/>
          <w:color w:val="000000"/>
          <w:sz w:val="20"/>
          <w:szCs w:val="20"/>
        </w:rPr>
      </w:pPr>
      <w:r w:rsidRPr="007459BE">
        <w:rPr>
          <w:rFonts w:ascii="Segoe UI" w:hAnsi="Segoe UI" w:cs="Segoe UI"/>
          <w:color w:val="000000"/>
          <w:sz w:val="20"/>
          <w:szCs w:val="20"/>
        </w:rPr>
        <w:t>De persoon heeft geprobeerd de schulden af te lossen via de schuldhulp</w:t>
      </w:r>
      <w:r w:rsidRPr="007459BE">
        <w:rPr>
          <w:rFonts w:ascii="Segoe UI" w:hAnsi="Segoe UI" w:cs="Segoe UI"/>
          <w:color w:val="000000"/>
          <w:sz w:val="20"/>
          <w:szCs w:val="20"/>
        </w:rPr>
        <w:softHyphen/>
        <w:t xml:space="preserve">verlening vanuit de gemeente en heeft een verklaring waaruit blijkt dat dit is mislukt. Per 1 juli 2023 duurt het traject van de </w:t>
      </w:r>
      <w:proofErr w:type="spellStart"/>
      <w:r w:rsidRPr="007459BE">
        <w:rPr>
          <w:rFonts w:ascii="Segoe UI" w:hAnsi="Segoe UI" w:cs="Segoe UI"/>
          <w:color w:val="000000"/>
          <w:sz w:val="20"/>
          <w:szCs w:val="20"/>
        </w:rPr>
        <w:t>Wsnp</w:t>
      </w:r>
      <w:proofErr w:type="spellEnd"/>
      <w:r w:rsidRPr="007459BE">
        <w:rPr>
          <w:rFonts w:ascii="Segoe UI" w:hAnsi="Segoe UI" w:cs="Segoe UI"/>
          <w:color w:val="000000"/>
          <w:sz w:val="20"/>
          <w:szCs w:val="20"/>
        </w:rPr>
        <w:t xml:space="preserve"> normaal gesproken anderhalf jaar. In uitzonderlijke gevallen kan deze regeling verlengd worden tot maximaal vijf jaar. Tot 1 juli 2023 duurde deze trajecten normaal gesproken drie jaar.</w:t>
      </w:r>
    </w:p>
    <w:p w14:paraId="2489F8CF" w14:textId="1691437E" w:rsidR="007459BE" w:rsidRPr="007459BE" w:rsidRDefault="007459BE" w:rsidP="007459BE">
      <w:pPr>
        <w:numPr>
          <w:ilvl w:val="0"/>
          <w:numId w:val="2"/>
        </w:numPr>
        <w:autoSpaceDE w:val="0"/>
        <w:autoSpaceDN w:val="0"/>
        <w:adjustRightInd w:val="0"/>
        <w:spacing w:after="3" w:line="240" w:lineRule="auto"/>
        <w:rPr>
          <w:rFonts w:ascii="Segoe UI" w:hAnsi="Segoe UI" w:cs="Segoe UI"/>
          <w:color w:val="000000"/>
          <w:sz w:val="20"/>
          <w:szCs w:val="20"/>
        </w:rPr>
      </w:pPr>
      <w:r w:rsidRPr="007459BE">
        <w:rPr>
          <w:rFonts w:ascii="Segoe UI" w:hAnsi="Segoe UI" w:cs="Segoe UI"/>
          <w:color w:val="000000"/>
          <w:sz w:val="20"/>
          <w:szCs w:val="20"/>
        </w:rPr>
        <w:lastRenderedPageBreak/>
        <w:t xml:space="preserve">De persoon is de afgelopen </w:t>
      </w:r>
      <w:r w:rsidRPr="007459BE">
        <w:rPr>
          <w:rFonts w:ascii="Segoe UI" w:hAnsi="Segoe UI" w:cs="Segoe UI"/>
          <w:color w:val="000000"/>
          <w:sz w:val="20"/>
          <w:szCs w:val="20"/>
        </w:rPr>
        <w:t>3</w:t>
      </w:r>
      <w:r w:rsidRPr="007459BE">
        <w:rPr>
          <w:rFonts w:ascii="Segoe UI" w:hAnsi="Segoe UI" w:cs="Segoe UI"/>
          <w:color w:val="000000"/>
          <w:sz w:val="20"/>
          <w:szCs w:val="20"/>
        </w:rPr>
        <w:t xml:space="preserve"> jaar ‘te goeder trouw’ geweest als het gaat om het ontstaan en het niet betalen van schulden. Er zijn geen verwijtbare schulden gemaakt zoals het afsluiten van onnodige leningen en de persoon heeft zich ingespannen om alle schulden proberen te betalen. </w:t>
      </w:r>
    </w:p>
    <w:p w14:paraId="05B5531D" w14:textId="77777777" w:rsidR="007459BE" w:rsidRPr="007459BE" w:rsidRDefault="007459BE" w:rsidP="007459BE">
      <w:pPr>
        <w:numPr>
          <w:ilvl w:val="0"/>
          <w:numId w:val="2"/>
        </w:numPr>
        <w:autoSpaceDE w:val="0"/>
        <w:autoSpaceDN w:val="0"/>
        <w:adjustRightInd w:val="0"/>
        <w:spacing w:after="3" w:line="240" w:lineRule="auto"/>
        <w:rPr>
          <w:rFonts w:ascii="Segoe UI" w:hAnsi="Segoe UI" w:cs="Segoe UI"/>
          <w:color w:val="000000"/>
          <w:sz w:val="20"/>
          <w:szCs w:val="20"/>
        </w:rPr>
      </w:pPr>
      <w:r w:rsidRPr="007459BE">
        <w:rPr>
          <w:rFonts w:ascii="Segoe UI" w:hAnsi="Segoe UI" w:cs="Segoe UI"/>
          <w:color w:val="000000"/>
          <w:sz w:val="20"/>
          <w:szCs w:val="20"/>
        </w:rPr>
        <w:t>Mocht er sprake zijn van verslavingsproblematiek of psychosociale proble</w:t>
      </w:r>
      <w:r w:rsidRPr="007459BE">
        <w:rPr>
          <w:rFonts w:ascii="Segoe UI" w:hAnsi="Segoe UI" w:cs="Segoe UI"/>
          <w:color w:val="000000"/>
          <w:sz w:val="20"/>
          <w:szCs w:val="20"/>
        </w:rPr>
        <w:softHyphen/>
        <w:t xml:space="preserve">men, dan kan de persoon alleen worden toegelaten als een hulpverlener kan bevestigen dat de problemen al minimaal één jaar onder controle zijn. </w:t>
      </w:r>
    </w:p>
    <w:p w14:paraId="2E74F423" w14:textId="77777777" w:rsidR="007459BE" w:rsidRPr="007459BE" w:rsidRDefault="007459BE" w:rsidP="007459BE">
      <w:pPr>
        <w:numPr>
          <w:ilvl w:val="0"/>
          <w:numId w:val="2"/>
        </w:numPr>
        <w:autoSpaceDE w:val="0"/>
        <w:autoSpaceDN w:val="0"/>
        <w:adjustRightInd w:val="0"/>
        <w:spacing w:after="3" w:line="240" w:lineRule="auto"/>
        <w:rPr>
          <w:rFonts w:ascii="Segoe UI" w:hAnsi="Segoe UI" w:cs="Segoe UI"/>
          <w:color w:val="000000"/>
          <w:sz w:val="20"/>
          <w:szCs w:val="20"/>
        </w:rPr>
      </w:pPr>
      <w:r w:rsidRPr="007459BE">
        <w:rPr>
          <w:rFonts w:ascii="Segoe UI" w:hAnsi="Segoe UI" w:cs="Segoe UI"/>
          <w:color w:val="000000"/>
          <w:sz w:val="20"/>
          <w:szCs w:val="20"/>
        </w:rPr>
        <w:t>D</w:t>
      </w:r>
      <w:r w:rsidRPr="007459BE">
        <w:rPr>
          <w:rFonts w:ascii="Segoe UI" w:hAnsi="Segoe UI" w:cs="Segoe UI"/>
          <w:color w:val="000000"/>
          <w:sz w:val="20"/>
          <w:szCs w:val="20"/>
        </w:rPr>
        <w:t>e persoon heeft de afgelopen vijf jaar geen schulden op naam die zijn voortgekomen uit het plegen van misdrijven.</w:t>
      </w:r>
    </w:p>
    <w:p w14:paraId="21AB97C6" w14:textId="3EC88A78" w:rsidR="007459BE" w:rsidRPr="007459BE" w:rsidRDefault="007459BE" w:rsidP="007459BE">
      <w:pPr>
        <w:numPr>
          <w:ilvl w:val="0"/>
          <w:numId w:val="2"/>
        </w:numPr>
        <w:autoSpaceDE w:val="0"/>
        <w:autoSpaceDN w:val="0"/>
        <w:adjustRightInd w:val="0"/>
        <w:spacing w:after="3" w:line="240" w:lineRule="auto"/>
        <w:rPr>
          <w:rFonts w:ascii="Segoe UI" w:hAnsi="Segoe UI" w:cs="Segoe UI"/>
          <w:color w:val="000000"/>
          <w:sz w:val="20"/>
          <w:szCs w:val="20"/>
        </w:rPr>
      </w:pPr>
      <w:r w:rsidRPr="007459BE">
        <w:rPr>
          <w:rFonts w:ascii="Segoe UI" w:hAnsi="Segoe UI" w:cs="Segoe UI"/>
          <w:color w:val="000000"/>
          <w:sz w:val="20"/>
          <w:szCs w:val="20"/>
        </w:rPr>
        <w:t xml:space="preserve">De persoon zal de verplichtingen van de </w:t>
      </w:r>
      <w:proofErr w:type="spellStart"/>
      <w:r w:rsidRPr="007459BE">
        <w:rPr>
          <w:rFonts w:ascii="Segoe UI" w:hAnsi="Segoe UI" w:cs="Segoe UI"/>
          <w:color w:val="000000"/>
          <w:sz w:val="20"/>
          <w:szCs w:val="20"/>
        </w:rPr>
        <w:t>Wsnp</w:t>
      </w:r>
      <w:proofErr w:type="spellEnd"/>
      <w:r w:rsidRPr="007459BE">
        <w:rPr>
          <w:rFonts w:ascii="Segoe UI" w:hAnsi="Segoe UI" w:cs="Segoe UI"/>
          <w:color w:val="000000"/>
          <w:sz w:val="20"/>
          <w:szCs w:val="20"/>
        </w:rPr>
        <w:t xml:space="preserve"> nakomen en zich inspannen om zoveel mogelijk inkomsten binnen te brengen en schulden af te betalen. </w:t>
      </w:r>
    </w:p>
    <w:p w14:paraId="778FD817" w14:textId="77777777" w:rsidR="007459BE" w:rsidRDefault="007459BE" w:rsidP="007459BE">
      <w:pPr>
        <w:autoSpaceDE w:val="0"/>
        <w:autoSpaceDN w:val="0"/>
        <w:adjustRightInd w:val="0"/>
        <w:spacing w:after="3" w:line="240" w:lineRule="auto"/>
        <w:rPr>
          <w:rFonts w:ascii="Myriad Pro" w:hAnsi="Myriad Pro"/>
          <w:color w:val="001B3E"/>
          <w:kern w:val="0"/>
          <w:sz w:val="18"/>
          <w:szCs w:val="18"/>
        </w:rPr>
      </w:pPr>
    </w:p>
    <w:p w14:paraId="1797B7E9" w14:textId="13D94E26" w:rsidR="007459BE" w:rsidRPr="007459BE" w:rsidRDefault="007459BE" w:rsidP="007459BE">
      <w:pPr>
        <w:pStyle w:val="Default"/>
        <w:rPr>
          <w:rFonts w:ascii="Segoe UI" w:hAnsi="Segoe UI" w:cs="Segoe UI"/>
          <w:b/>
          <w:bCs/>
          <w:kern w:val="2"/>
          <w:sz w:val="20"/>
          <w:szCs w:val="20"/>
        </w:rPr>
      </w:pPr>
      <w:r w:rsidRPr="007459BE">
        <w:rPr>
          <w:rFonts w:ascii="Segoe UI" w:hAnsi="Segoe UI" w:cs="Segoe UI"/>
          <w:b/>
          <w:bCs/>
          <w:kern w:val="2"/>
          <w:sz w:val="20"/>
          <w:szCs w:val="20"/>
        </w:rPr>
        <w:t>p. 173, laatste alinea</w:t>
      </w:r>
    </w:p>
    <w:p w14:paraId="1B452390" w14:textId="5F440575" w:rsidR="007459BE" w:rsidRDefault="007459BE" w:rsidP="007459BE">
      <w:pPr>
        <w:autoSpaceDE w:val="0"/>
        <w:autoSpaceDN w:val="0"/>
        <w:adjustRightInd w:val="0"/>
        <w:spacing w:after="3" w:line="240" w:lineRule="auto"/>
        <w:rPr>
          <w:rFonts w:ascii="Segoe UI" w:hAnsi="Segoe UI" w:cs="Segoe UI"/>
          <w:color w:val="000000"/>
          <w:sz w:val="20"/>
          <w:szCs w:val="20"/>
        </w:rPr>
      </w:pPr>
      <w:r w:rsidRPr="007459BE">
        <w:rPr>
          <w:rFonts w:ascii="Segoe UI" w:hAnsi="Segoe UI" w:cs="Segoe UI"/>
          <w:color w:val="000000"/>
          <w:sz w:val="20"/>
          <w:szCs w:val="20"/>
        </w:rPr>
        <w:t>Na in prin</w:t>
      </w:r>
      <w:r w:rsidRPr="007459BE">
        <w:rPr>
          <w:rFonts w:ascii="Segoe UI" w:hAnsi="Segoe UI" w:cs="Segoe UI"/>
          <w:color w:val="000000"/>
          <w:sz w:val="20"/>
          <w:szCs w:val="20"/>
        </w:rPr>
        <w:softHyphen/>
        <w:t xml:space="preserve">cipe </w:t>
      </w:r>
      <w:r w:rsidRPr="007459BE">
        <w:rPr>
          <w:rFonts w:ascii="Segoe UI" w:hAnsi="Segoe UI" w:cs="Segoe UI"/>
          <w:color w:val="00B050"/>
          <w:sz w:val="20"/>
          <w:szCs w:val="20"/>
        </w:rPr>
        <w:t>anderhalf</w:t>
      </w:r>
      <w:r w:rsidRPr="007459BE">
        <w:rPr>
          <w:rFonts w:ascii="Segoe UI" w:hAnsi="Segoe UI" w:cs="Segoe UI"/>
          <w:color w:val="000000"/>
          <w:sz w:val="20"/>
          <w:szCs w:val="20"/>
        </w:rPr>
        <w:t xml:space="preserve"> jaar sparen verdeelt de bewindvoerder het gespaarde bedrag onder de schuldeisers.</w:t>
      </w:r>
    </w:p>
    <w:p w14:paraId="4CEEC794" w14:textId="77777777" w:rsidR="007459BE" w:rsidRPr="007459BE" w:rsidRDefault="007459BE" w:rsidP="007459BE">
      <w:pPr>
        <w:pStyle w:val="Default"/>
        <w:rPr>
          <w:rFonts w:ascii="Segoe UI" w:hAnsi="Segoe UI" w:cs="Segoe UI"/>
          <w:kern w:val="2"/>
          <w:sz w:val="20"/>
          <w:szCs w:val="20"/>
        </w:rPr>
      </w:pPr>
    </w:p>
    <w:p w14:paraId="0A6F342E" w14:textId="042B09A8" w:rsidR="007459BE" w:rsidRPr="007459BE" w:rsidRDefault="007459BE" w:rsidP="007459BE">
      <w:pPr>
        <w:pStyle w:val="Default"/>
        <w:rPr>
          <w:rFonts w:ascii="Segoe UI" w:hAnsi="Segoe UI" w:cs="Segoe UI"/>
          <w:b/>
          <w:bCs/>
          <w:kern w:val="2"/>
          <w:sz w:val="20"/>
          <w:szCs w:val="20"/>
        </w:rPr>
      </w:pPr>
      <w:r w:rsidRPr="007459BE">
        <w:rPr>
          <w:rFonts w:ascii="Segoe UI" w:hAnsi="Segoe UI" w:cs="Segoe UI"/>
          <w:b/>
          <w:bCs/>
          <w:kern w:val="2"/>
          <w:sz w:val="20"/>
          <w:szCs w:val="20"/>
        </w:rPr>
        <w:t xml:space="preserve">p. 179, regel 2 onder het kopje </w:t>
      </w:r>
      <w:r w:rsidRPr="007459BE">
        <w:rPr>
          <w:rFonts w:ascii="Segoe UI" w:hAnsi="Segoe UI" w:cs="Segoe UI"/>
          <w:b/>
          <w:bCs/>
          <w:kern w:val="2"/>
          <w:sz w:val="20"/>
          <w:szCs w:val="20"/>
        </w:rPr>
        <w:t>9.9.1 Verschillen en overeenkomsten tussen de schuldregelingen</w:t>
      </w:r>
    </w:p>
    <w:p w14:paraId="520524B9" w14:textId="078E86C4" w:rsidR="007459BE" w:rsidRDefault="007459BE" w:rsidP="007459BE">
      <w:pPr>
        <w:pStyle w:val="Default"/>
        <w:rPr>
          <w:rFonts w:ascii="Segoe UI" w:hAnsi="Segoe UI" w:cs="Segoe UI"/>
          <w:kern w:val="2"/>
          <w:sz w:val="20"/>
          <w:szCs w:val="20"/>
        </w:rPr>
      </w:pPr>
      <w:r w:rsidRPr="007459BE">
        <w:rPr>
          <w:rFonts w:ascii="Segoe UI" w:hAnsi="Segoe UI" w:cs="Segoe UI"/>
          <w:kern w:val="2"/>
          <w:sz w:val="20"/>
          <w:szCs w:val="20"/>
        </w:rPr>
        <w:t>De minnelijke en de wettelijke schuldregeling hebben een aantal overeenkom</w:t>
      </w:r>
      <w:r w:rsidRPr="007459BE">
        <w:rPr>
          <w:rFonts w:ascii="Segoe UI" w:hAnsi="Segoe UI" w:cs="Segoe UI"/>
          <w:kern w:val="2"/>
          <w:sz w:val="20"/>
          <w:szCs w:val="20"/>
        </w:rPr>
        <w:softHyphen/>
        <w:t xml:space="preserve">sten. Als eerste duren zowel de minnelijke als de wettelijke schuldregeling in principe </w:t>
      </w:r>
      <w:r w:rsidRPr="007459BE">
        <w:rPr>
          <w:rFonts w:ascii="Segoe UI" w:hAnsi="Segoe UI" w:cs="Segoe UI"/>
          <w:color w:val="00B050"/>
          <w:kern w:val="2"/>
          <w:sz w:val="20"/>
          <w:szCs w:val="20"/>
        </w:rPr>
        <w:t>18</w:t>
      </w:r>
      <w:r w:rsidRPr="007459BE">
        <w:rPr>
          <w:rFonts w:ascii="Segoe UI" w:hAnsi="Segoe UI" w:cs="Segoe UI"/>
          <w:kern w:val="2"/>
          <w:sz w:val="20"/>
          <w:szCs w:val="20"/>
        </w:rPr>
        <w:t xml:space="preserve"> maanden en hebben ze beide een kwijtschelding van schulden tot resultaat.</w:t>
      </w:r>
    </w:p>
    <w:p w14:paraId="13E1D22D" w14:textId="1B2CC474" w:rsidR="007459BE" w:rsidRDefault="007459BE" w:rsidP="007459BE">
      <w:pPr>
        <w:pStyle w:val="Default"/>
        <w:rPr>
          <w:rFonts w:ascii="Segoe UI" w:hAnsi="Segoe UI" w:cs="Segoe UI"/>
          <w:b/>
          <w:bCs/>
          <w:kern w:val="2"/>
          <w:sz w:val="20"/>
          <w:szCs w:val="20"/>
        </w:rPr>
      </w:pPr>
      <w:r>
        <w:rPr>
          <w:rFonts w:ascii="Segoe UI" w:hAnsi="Segoe UI" w:cs="Segoe UI"/>
          <w:kern w:val="2"/>
          <w:sz w:val="20"/>
          <w:szCs w:val="20"/>
        </w:rPr>
        <w:br/>
      </w:r>
      <w:r w:rsidRPr="007459BE">
        <w:rPr>
          <w:rFonts w:ascii="Segoe UI" w:hAnsi="Segoe UI" w:cs="Segoe UI"/>
          <w:b/>
          <w:bCs/>
          <w:kern w:val="2"/>
          <w:sz w:val="20"/>
          <w:szCs w:val="20"/>
        </w:rPr>
        <w:t>p. 179 laatste regel verwijderen</w:t>
      </w:r>
    </w:p>
    <w:p w14:paraId="74AF2FF8" w14:textId="77777777" w:rsidR="00DB422D" w:rsidRDefault="00DB422D" w:rsidP="007459BE">
      <w:pPr>
        <w:pStyle w:val="Default"/>
        <w:rPr>
          <w:rFonts w:ascii="Segoe UI" w:hAnsi="Segoe UI" w:cs="Segoe UI"/>
          <w:b/>
          <w:bCs/>
          <w:kern w:val="2"/>
          <w:sz w:val="20"/>
          <w:szCs w:val="20"/>
        </w:rPr>
      </w:pPr>
    </w:p>
    <w:p w14:paraId="71B86AC5" w14:textId="79D076CA" w:rsidR="00DB422D" w:rsidRPr="007459BE" w:rsidRDefault="00DB422D" w:rsidP="00DB422D">
      <w:pPr>
        <w:pStyle w:val="Default"/>
        <w:rPr>
          <w:rFonts w:ascii="Segoe UI" w:hAnsi="Segoe UI" w:cs="Segoe UI"/>
          <w:b/>
          <w:bCs/>
          <w:kern w:val="2"/>
          <w:sz w:val="20"/>
          <w:szCs w:val="20"/>
        </w:rPr>
      </w:pPr>
      <w:r>
        <w:rPr>
          <w:rFonts w:ascii="Segoe UI" w:hAnsi="Segoe UI" w:cs="Segoe UI"/>
          <w:b/>
          <w:bCs/>
          <w:kern w:val="2"/>
          <w:sz w:val="20"/>
          <w:szCs w:val="20"/>
        </w:rPr>
        <w:t xml:space="preserve">p. 180 eerste twee alinea’s boven </w:t>
      </w:r>
      <w:r w:rsidRPr="00DB422D">
        <w:rPr>
          <w:rFonts w:ascii="Segoe UI" w:hAnsi="Segoe UI" w:cs="Segoe UI"/>
          <w:b/>
          <w:bCs/>
          <w:kern w:val="2"/>
          <w:sz w:val="20"/>
          <w:szCs w:val="20"/>
        </w:rPr>
        <w:t>9.9.2 Uitvallers en afhakers</w:t>
      </w:r>
      <w:r>
        <w:rPr>
          <w:rFonts w:ascii="Segoe UI" w:hAnsi="Segoe UI" w:cs="Segoe UI"/>
          <w:b/>
          <w:bCs/>
          <w:kern w:val="2"/>
          <w:sz w:val="20"/>
          <w:szCs w:val="20"/>
        </w:rPr>
        <w:t xml:space="preserve"> verwijderen</w:t>
      </w:r>
    </w:p>
    <w:p w14:paraId="247A1E27" w14:textId="77777777" w:rsidR="007459BE" w:rsidRPr="007459BE" w:rsidRDefault="007459BE" w:rsidP="007459BE">
      <w:pPr>
        <w:autoSpaceDE w:val="0"/>
        <w:autoSpaceDN w:val="0"/>
        <w:adjustRightInd w:val="0"/>
        <w:spacing w:after="0" w:line="240" w:lineRule="auto"/>
        <w:rPr>
          <w:rFonts w:ascii="Myriad Pro" w:hAnsi="Myriad Pro" w:cs="Myriad Pro"/>
          <w:color w:val="000000"/>
          <w:kern w:val="0"/>
          <w:sz w:val="24"/>
          <w:szCs w:val="24"/>
        </w:rPr>
      </w:pPr>
    </w:p>
    <w:p w14:paraId="22ABF2F4" w14:textId="726005D2" w:rsidR="00D816E6" w:rsidRPr="00904166" w:rsidRDefault="00D816E6" w:rsidP="00D816E6">
      <w:pPr>
        <w:autoSpaceDE w:val="0"/>
        <w:autoSpaceDN w:val="0"/>
        <w:adjustRightInd w:val="0"/>
        <w:spacing w:after="0" w:line="240" w:lineRule="auto"/>
        <w:rPr>
          <w:rFonts w:ascii="Segoe UI" w:hAnsi="Segoe UI" w:cs="Segoe UI"/>
          <w:color w:val="000000"/>
          <w:kern w:val="0"/>
          <w:sz w:val="20"/>
          <w:szCs w:val="20"/>
        </w:rPr>
      </w:pPr>
    </w:p>
    <w:p w14:paraId="6EE74952" w14:textId="49BD367E" w:rsidR="00904166" w:rsidRDefault="00904166" w:rsidP="00904166">
      <w:pPr>
        <w:rPr>
          <w:color w:val="001B3E"/>
          <w:sz w:val="20"/>
          <w:szCs w:val="20"/>
        </w:rPr>
      </w:pPr>
    </w:p>
    <w:p w14:paraId="49223A64" w14:textId="77777777" w:rsidR="00904166" w:rsidRDefault="00904166" w:rsidP="00904166">
      <w:pPr>
        <w:rPr>
          <w:color w:val="001B3E"/>
          <w:sz w:val="20"/>
          <w:szCs w:val="20"/>
        </w:rPr>
      </w:pPr>
    </w:p>
    <w:p w14:paraId="607A5154" w14:textId="77777777" w:rsidR="00904166" w:rsidRPr="00904166" w:rsidRDefault="00904166" w:rsidP="00904166">
      <w:pPr>
        <w:rPr>
          <w:rFonts w:ascii="Segoe UI" w:hAnsi="Segoe UI" w:cs="Segoe UI"/>
          <w:color w:val="000000"/>
          <w:kern w:val="0"/>
          <w:sz w:val="20"/>
          <w:szCs w:val="20"/>
        </w:rPr>
      </w:pPr>
    </w:p>
    <w:sectPr w:rsidR="00904166" w:rsidRPr="00904166" w:rsidSect="00A22AD7">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C3091"/>
    <w:multiLevelType w:val="hybridMultilevel"/>
    <w:tmpl w:val="9E9401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E24AA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23895997">
    <w:abstractNumId w:val="1"/>
  </w:num>
  <w:num w:numId="2" w16cid:durableId="1130201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166"/>
    <w:rsid w:val="001C3B7B"/>
    <w:rsid w:val="007459BE"/>
    <w:rsid w:val="00904166"/>
    <w:rsid w:val="00BD2261"/>
    <w:rsid w:val="00D51BFB"/>
    <w:rsid w:val="00D816E6"/>
    <w:rsid w:val="00DB422D"/>
    <w:rsid w:val="00F77A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F3364"/>
  <w15:chartTrackingRefBased/>
  <w15:docId w15:val="{CBF5F0AE-82C5-40B6-B4E9-C0CBCAA8D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04166"/>
    <w:pPr>
      <w:autoSpaceDE w:val="0"/>
      <w:autoSpaceDN w:val="0"/>
      <w:adjustRightInd w:val="0"/>
      <w:spacing w:after="0" w:line="240" w:lineRule="auto"/>
    </w:pPr>
    <w:rPr>
      <w:rFonts w:ascii="Minion Pro" w:hAnsi="Minion Pro" w:cs="Minion Pro"/>
      <w:color w:val="000000"/>
      <w:kern w:val="0"/>
      <w:sz w:val="24"/>
      <w:szCs w:val="24"/>
    </w:rPr>
  </w:style>
  <w:style w:type="paragraph" w:customStyle="1" w:styleId="Pa9">
    <w:name w:val="Pa9"/>
    <w:basedOn w:val="Default"/>
    <w:next w:val="Default"/>
    <w:uiPriority w:val="99"/>
    <w:rsid w:val="00D816E6"/>
    <w:pPr>
      <w:spacing w:line="207" w:lineRule="atLeast"/>
    </w:pPr>
    <w:rPr>
      <w:rFonts w:cstheme="minorBidi"/>
      <w:color w:val="auto"/>
    </w:rPr>
  </w:style>
  <w:style w:type="character" w:customStyle="1" w:styleId="A6">
    <w:name w:val="A6"/>
    <w:uiPriority w:val="99"/>
    <w:rsid w:val="007459BE"/>
    <w:rPr>
      <w:rFonts w:cs="Myriad Pro"/>
      <w:color w:val="001B3E"/>
      <w:sz w:val="18"/>
      <w:szCs w:val="18"/>
    </w:rPr>
  </w:style>
  <w:style w:type="paragraph" w:customStyle="1" w:styleId="Pa31">
    <w:name w:val="Pa31"/>
    <w:basedOn w:val="Default"/>
    <w:next w:val="Default"/>
    <w:uiPriority w:val="99"/>
    <w:rsid w:val="007459BE"/>
    <w:pPr>
      <w:spacing w:line="181" w:lineRule="atLeast"/>
    </w:pPr>
    <w:rPr>
      <w:rFonts w:ascii="Myriad Pro" w:hAnsi="Myriad Pro" w:cstheme="minorBidi"/>
      <w:color w:val="auto"/>
    </w:rPr>
  </w:style>
  <w:style w:type="paragraph" w:styleId="Lijstalinea">
    <w:name w:val="List Paragraph"/>
    <w:basedOn w:val="Standaard"/>
    <w:uiPriority w:val="34"/>
    <w:qFormat/>
    <w:rsid w:val="007459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1169</Words>
  <Characters>6430</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Harsema</dc:creator>
  <cp:keywords/>
  <dc:description/>
  <cp:lastModifiedBy>Martine Harsema</cp:lastModifiedBy>
  <cp:revision>1</cp:revision>
  <dcterms:created xsi:type="dcterms:W3CDTF">2023-08-22T08:32:00Z</dcterms:created>
  <dcterms:modified xsi:type="dcterms:W3CDTF">2023-08-22T09:23:00Z</dcterms:modified>
</cp:coreProperties>
</file>